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346B" w:rsidRPr="006D569F" w:rsidRDefault="00F1346B" w:rsidP="006D569F">
      <w:pPr>
        <w:pStyle w:val="Default"/>
        <w:jc w:val="both"/>
        <w:rPr>
          <w:sz w:val="28"/>
          <w:szCs w:val="28"/>
        </w:rPr>
      </w:pPr>
    </w:p>
    <w:p w:rsidR="00F1346B" w:rsidRPr="006D569F" w:rsidRDefault="00F1346B" w:rsidP="006D569F">
      <w:pPr>
        <w:pStyle w:val="Default"/>
        <w:jc w:val="both"/>
        <w:rPr>
          <w:b/>
          <w:bCs/>
          <w:sz w:val="28"/>
          <w:szCs w:val="28"/>
        </w:rPr>
      </w:pPr>
      <w:r w:rsidRPr="006D569F">
        <w:rPr>
          <w:b/>
          <w:bCs/>
          <w:sz w:val="28"/>
          <w:szCs w:val="28"/>
        </w:rPr>
        <w:t>О ПЛАТЕ ЗА ТЕХНОЛОГИЧЕСКОЕ ПРИСОЕДИНЕНИЕ ГАЗОИСПОЛЬЗУЮЩЕГО ОБОРУДОВАНИЯ К ГАЗОРАСПРЕДЕЛИТЕЛЬНЫМ СЕТЯМ И (ИЛИ) СТАНДАРТИЗИРОВАННЫХ ТАРИФНЫХ СТАВКАХ, ОПРЕДЕЛЯЮЩИХ ЕЕ ВЕЛИЧИНУ, В ОТНОШЕНИИ КОТОРЫХ ОСУЩЕСТВЛЯЕТСЯ ГОСУДАРСТВЕННОЕ РЕГУЛИРОВАНИЕ</w:t>
      </w:r>
    </w:p>
    <w:p w:rsidR="00F1346B" w:rsidRPr="006D569F" w:rsidRDefault="00F1346B" w:rsidP="006D569F">
      <w:pPr>
        <w:pStyle w:val="Default"/>
        <w:jc w:val="both"/>
        <w:rPr>
          <w:sz w:val="28"/>
          <w:szCs w:val="28"/>
        </w:rPr>
      </w:pPr>
    </w:p>
    <w:p w:rsidR="00F1346B" w:rsidRPr="006D569F" w:rsidRDefault="00B750DB" w:rsidP="006D569F">
      <w:pPr>
        <w:pStyle w:val="Default"/>
        <w:ind w:firstLine="708"/>
        <w:jc w:val="both"/>
        <w:rPr>
          <w:sz w:val="28"/>
          <w:szCs w:val="28"/>
        </w:rPr>
      </w:pPr>
      <w:r w:rsidRPr="006D569F">
        <w:rPr>
          <w:b/>
          <w:bCs/>
          <w:sz w:val="28"/>
          <w:szCs w:val="28"/>
        </w:rPr>
        <w:t>Постановление Правительства РФ от 13.09.2021 N 1547 "Об утверждении Правил подключения (технологического присоединения) газоиспользующего оборудования и объектов капитального строительства к сетям газораспределения и о признании утратившими силу...</w:t>
      </w:r>
      <w:r w:rsidR="00F1346B" w:rsidRPr="006D569F">
        <w:rPr>
          <w:b/>
          <w:bCs/>
          <w:sz w:val="28"/>
          <w:szCs w:val="28"/>
        </w:rPr>
        <w:t xml:space="preserve"> </w:t>
      </w:r>
    </w:p>
    <w:p w:rsidR="00F1346B" w:rsidRPr="006D569F" w:rsidRDefault="00F1346B" w:rsidP="006D569F">
      <w:pPr>
        <w:pStyle w:val="Default"/>
        <w:ind w:firstLine="708"/>
        <w:jc w:val="both"/>
        <w:rPr>
          <w:sz w:val="28"/>
          <w:szCs w:val="28"/>
        </w:rPr>
      </w:pPr>
      <w:r w:rsidRPr="006D569F">
        <w:rPr>
          <w:sz w:val="28"/>
          <w:szCs w:val="28"/>
        </w:rPr>
        <w:t xml:space="preserve">Размер платы за технологическое присоединение устанавливается органом исполнительной власти субъекта Российской Федерации в области государственного регулирования тарифов в порядке, установленном Правительством Российской Федерации, и в соответствии с методическими указаниями по расчету платы за технологическое присоединение газоиспользующего оборудования к газораспределительным сетям и (или) стандартизированных тарифных ставок, определяющих ее величину, утверждаемыми федеральным органом исполнительной власти в области государственного регулирования тарифов. </w:t>
      </w:r>
    </w:p>
    <w:p w:rsidR="00F1346B" w:rsidRPr="006D569F" w:rsidRDefault="00F1346B" w:rsidP="006D569F">
      <w:pPr>
        <w:pStyle w:val="Default"/>
        <w:jc w:val="both"/>
        <w:rPr>
          <w:sz w:val="28"/>
          <w:szCs w:val="28"/>
        </w:rPr>
      </w:pPr>
    </w:p>
    <w:p w:rsidR="00474DD1" w:rsidRPr="006D569F" w:rsidRDefault="00474DD1" w:rsidP="006D569F">
      <w:pPr>
        <w:pStyle w:val="Default"/>
        <w:ind w:firstLine="708"/>
        <w:jc w:val="both"/>
        <w:rPr>
          <w:b/>
          <w:sz w:val="28"/>
          <w:szCs w:val="28"/>
        </w:rPr>
      </w:pPr>
      <w:r w:rsidRPr="006D569F">
        <w:rPr>
          <w:b/>
          <w:sz w:val="28"/>
          <w:szCs w:val="28"/>
        </w:rPr>
        <w:t>Постановление Правительства РФ от 29 декабря 2000 г. N 1021</w:t>
      </w:r>
    </w:p>
    <w:p w:rsidR="00474DD1" w:rsidRPr="006D569F" w:rsidRDefault="00474DD1" w:rsidP="006D569F">
      <w:pPr>
        <w:pStyle w:val="Default"/>
        <w:jc w:val="both"/>
        <w:rPr>
          <w:b/>
          <w:sz w:val="28"/>
          <w:szCs w:val="28"/>
        </w:rPr>
      </w:pPr>
      <w:r w:rsidRPr="006D569F">
        <w:rPr>
          <w:b/>
          <w:sz w:val="28"/>
          <w:szCs w:val="28"/>
        </w:rPr>
        <w:t>"О государственном регулировани</w:t>
      </w:r>
      <w:r w:rsidR="00542B7A" w:rsidRPr="006D569F">
        <w:rPr>
          <w:b/>
          <w:sz w:val="28"/>
          <w:szCs w:val="28"/>
        </w:rPr>
        <w:t>и цен на газ, тарифов на услуги</w:t>
      </w:r>
      <w:r w:rsidR="00542B7A" w:rsidRPr="006D569F">
        <w:rPr>
          <w:b/>
          <w:sz w:val="28"/>
          <w:szCs w:val="28"/>
          <w:lang w:val="en-US"/>
        </w:rPr>
        <w:t xml:space="preserve"> </w:t>
      </w:r>
      <w:r w:rsidRPr="006D569F">
        <w:rPr>
          <w:b/>
          <w:sz w:val="28"/>
          <w:szCs w:val="28"/>
        </w:rPr>
        <w:t>по его транспортировке, платы за технологическое присоединение газоиспользующего оборудовани</w:t>
      </w:r>
      <w:r w:rsidR="00542B7A" w:rsidRPr="006D569F">
        <w:rPr>
          <w:b/>
          <w:sz w:val="28"/>
          <w:szCs w:val="28"/>
        </w:rPr>
        <w:t>я к газораспределительным сетям</w:t>
      </w:r>
      <w:r w:rsidR="00542B7A" w:rsidRPr="006D569F">
        <w:rPr>
          <w:b/>
          <w:sz w:val="28"/>
          <w:szCs w:val="28"/>
          <w:lang w:val="en-US"/>
        </w:rPr>
        <w:t xml:space="preserve"> </w:t>
      </w:r>
      <w:r w:rsidRPr="006D569F">
        <w:rPr>
          <w:b/>
          <w:sz w:val="28"/>
          <w:szCs w:val="28"/>
        </w:rPr>
        <w:t>на территории Российской Федерации и платы за технологическое присоединение к магистральным газо</w:t>
      </w:r>
      <w:r w:rsidR="00542B7A" w:rsidRPr="006D569F">
        <w:rPr>
          <w:b/>
          <w:sz w:val="28"/>
          <w:szCs w:val="28"/>
        </w:rPr>
        <w:t>проводам строящихся</w:t>
      </w:r>
      <w:r w:rsidR="00542B7A" w:rsidRPr="006D569F">
        <w:rPr>
          <w:b/>
          <w:sz w:val="28"/>
          <w:szCs w:val="28"/>
          <w:lang w:val="en-US"/>
        </w:rPr>
        <w:t xml:space="preserve"> </w:t>
      </w:r>
      <w:r w:rsidRPr="006D569F">
        <w:rPr>
          <w:b/>
          <w:sz w:val="28"/>
          <w:szCs w:val="28"/>
        </w:rPr>
        <w:t>и реконструируемых газопроводов, предназначенных для транспортировки газа от магистральных газопроводов до объектов капитального строительства, и газопроводов, предназначенных для транспортировки газа от месторождений природного газа до магистрального газопровода</w:t>
      </w:r>
    </w:p>
    <w:p w:rsidR="00474DD1" w:rsidRPr="006D569F" w:rsidRDefault="00474DD1" w:rsidP="006D569F">
      <w:pPr>
        <w:pStyle w:val="Default"/>
        <w:jc w:val="both"/>
        <w:rPr>
          <w:sz w:val="28"/>
          <w:szCs w:val="28"/>
        </w:rPr>
      </w:pPr>
    </w:p>
    <w:p w:rsidR="00F1346B" w:rsidRPr="006D569F" w:rsidRDefault="00F1346B" w:rsidP="006D569F">
      <w:pPr>
        <w:pStyle w:val="Default"/>
        <w:ind w:left="708" w:firstLine="708"/>
        <w:jc w:val="both"/>
        <w:rPr>
          <w:sz w:val="28"/>
          <w:szCs w:val="28"/>
        </w:rPr>
      </w:pPr>
      <w:r w:rsidRPr="006D569F">
        <w:rPr>
          <w:b/>
          <w:bCs/>
          <w:sz w:val="28"/>
          <w:szCs w:val="28"/>
        </w:rPr>
        <w:t xml:space="preserve">Плата за технологическое присоединение газоиспользующего оборудования к газораспределительным сетям </w:t>
      </w:r>
    </w:p>
    <w:p w:rsidR="00F1346B" w:rsidRPr="006D569F" w:rsidRDefault="00F1346B" w:rsidP="006D569F">
      <w:pPr>
        <w:pStyle w:val="Default"/>
        <w:ind w:firstLine="708"/>
        <w:jc w:val="both"/>
        <w:rPr>
          <w:sz w:val="28"/>
          <w:szCs w:val="28"/>
        </w:rPr>
      </w:pPr>
      <w:r w:rsidRPr="006D569F">
        <w:rPr>
          <w:sz w:val="28"/>
          <w:szCs w:val="28"/>
        </w:rPr>
        <w:t xml:space="preserve">Состав расходов, включаемых в плату за технологическое присоединение, определяется Федеральной службой по тарифам. </w:t>
      </w:r>
    </w:p>
    <w:p w:rsidR="006D569F" w:rsidRPr="006D569F" w:rsidRDefault="006D569F" w:rsidP="006D569F">
      <w:pPr>
        <w:jc w:val="both"/>
        <w:rPr>
          <w:rFonts w:ascii="Times New Roman" w:hAnsi="Times New Roman" w:cs="Times New Roman"/>
          <w:sz w:val="28"/>
          <w:szCs w:val="28"/>
        </w:rPr>
      </w:pPr>
      <w:r w:rsidRPr="006D569F">
        <w:rPr>
          <w:rFonts w:ascii="Times New Roman" w:hAnsi="Times New Roman" w:cs="Times New Roman"/>
          <w:sz w:val="28"/>
          <w:szCs w:val="28"/>
        </w:rPr>
        <w:t xml:space="preserve">При этом одни и те же расходы (независимо от их предназначения) не могут учитываться при установлении тарифа на услуги по транспортировке газа по газораспределительным сетям и (или) специальных надбавок к тарифам на услуги по транспортировке газа по газораспределительным сетям для </w:t>
      </w:r>
      <w:r w:rsidRPr="006D569F">
        <w:rPr>
          <w:rFonts w:ascii="Times New Roman" w:hAnsi="Times New Roman" w:cs="Times New Roman"/>
          <w:sz w:val="28"/>
          <w:szCs w:val="28"/>
        </w:rPr>
        <w:lastRenderedPageBreak/>
        <w:t>финансирования программ газификации и (или) при установлении платы за технологическое присоединение.</w:t>
      </w:r>
    </w:p>
    <w:p w:rsidR="006D569F" w:rsidRPr="006D569F" w:rsidRDefault="006D569F" w:rsidP="006D569F">
      <w:pPr>
        <w:jc w:val="both"/>
        <w:rPr>
          <w:rFonts w:ascii="Times New Roman" w:hAnsi="Times New Roman" w:cs="Times New Roman"/>
          <w:sz w:val="28"/>
          <w:szCs w:val="28"/>
        </w:rPr>
      </w:pPr>
      <w:r w:rsidRPr="006D569F">
        <w:rPr>
          <w:rFonts w:ascii="Times New Roman" w:hAnsi="Times New Roman" w:cs="Times New Roman"/>
          <w:sz w:val="28"/>
          <w:szCs w:val="28"/>
        </w:rPr>
        <w:t>Плата за технологическое присоединение газоиспользующего оборудования с максимальным расходом газа, не превышающим 15 куб. метров в час, с учетом расхода газа ранее подключенного в данной точке подключения газоиспользующего оборудования заявителя (для заявителей, намеревающихся использовать газ для целей предпринимательской (коммерческой) деятельности), или 5 куб. метров в час, с учетом расхода газа ранее подключенного в данной точке подключения газоиспользующего оборудования заявителя (для прочих заявителей), если иное не установлено настоящим пунктом, устанавливается в размере не менее 20 тыс. рублей и не более 50 тыс. рублей (с налогом на добавленную стоимость, если заявителем выступает физическое лицо, а в иных случаях без налога на добавленную стоимость) при условии, что расстояние от газоиспользующего оборудования до сети газораспределения газораспределительной организации, в которую подана заявка, с проектным рабочим давлением не более 0,3 МПа, измеряемое по прямой линии (наименьшее расстояние), составляет не более 200 метров и сами мероприятия предполагают строительство только газопроводов (без необходимости выполнения мероприятий по прокладке газопроводов бестраншейным способом и устройства пункта редуцирования газа) в соответствии с утвержденной в установленном порядке региональной (межрегиональной) программой газификации жилищно-коммунального хозяйства, промышленных и иных организаций, в том числе схемой расположения объектов газоснабжения, используемых для обеспечения населения газом. Указанные минимальный и максимальный уровни платы за технологическое присоединение начиная с 2015 года ежегодно индексируются на прогнозный среднегодовой уровень инфляции, определенный прогнозом социально-экономического развития Российской Федерации на тот же период, на который устанавливается плата за технологическое присоединение. В указанную плату за технологическое присоединение газоиспользующего оборудования не включаются расходы на выполнение мероприятий в границах земельного участка, принадлежащего на праве собственности или на ином законном основании физическому или юридическому лицу.</w:t>
      </w:r>
    </w:p>
    <w:p w:rsidR="006D569F" w:rsidRPr="006D569F" w:rsidRDefault="006D569F" w:rsidP="006D569F">
      <w:pPr>
        <w:jc w:val="both"/>
        <w:rPr>
          <w:rFonts w:ascii="Times New Roman" w:hAnsi="Times New Roman" w:cs="Times New Roman"/>
          <w:sz w:val="28"/>
          <w:szCs w:val="28"/>
        </w:rPr>
      </w:pPr>
      <w:bookmarkStart w:id="0" w:name="sub_1262211"/>
      <w:r w:rsidRPr="006D569F">
        <w:rPr>
          <w:rFonts w:ascii="Times New Roman" w:hAnsi="Times New Roman" w:cs="Times New Roman"/>
          <w:sz w:val="28"/>
          <w:szCs w:val="28"/>
        </w:rPr>
        <w:t xml:space="preserve">Подключение (технологическое присоединение) газоиспользующего оборудования физических лиц (за исключением выполнения мероприятий в границах земельных участков, на которых располагаются домовладения этих физических лиц), намеревающихся использовать газ для удовлетворения личных, семейных, домашних и иных нужд, не связанных с осуществлением предпринимательской (профессиональной) деятельности, осуществляется без взимания с них средств при условии, что в населенном пункте, в котором располагается домовладение заявителя, проложены газораспределительные </w:t>
      </w:r>
      <w:r w:rsidRPr="006D569F">
        <w:rPr>
          <w:rFonts w:ascii="Times New Roman" w:hAnsi="Times New Roman" w:cs="Times New Roman"/>
          <w:sz w:val="28"/>
          <w:szCs w:val="28"/>
        </w:rPr>
        <w:lastRenderedPageBreak/>
        <w:t>сети, по которым осуществляется транспортировка газа, или программой газификации жилищно-коммунального хозяйства, промышленных и иных организаций в текущем календарном году предусмотрено строительство газораспределительных сетей до границ такого населенного пункта, а также при наличии у таких лиц документа, подтверждающего право собственности или иное предусмотренное законом право на домовладение и земельный участок, на котором расположено это домовладение.</w:t>
      </w:r>
    </w:p>
    <w:p w:rsidR="006D569F" w:rsidRPr="006D569F" w:rsidRDefault="006D569F" w:rsidP="00F0376F">
      <w:pPr>
        <w:ind w:firstLine="708"/>
        <w:jc w:val="both"/>
        <w:rPr>
          <w:rFonts w:ascii="Times New Roman" w:hAnsi="Times New Roman" w:cs="Times New Roman"/>
          <w:sz w:val="28"/>
          <w:szCs w:val="28"/>
        </w:rPr>
      </w:pPr>
      <w:bookmarkStart w:id="1" w:name="sub_1262203"/>
      <w:bookmarkEnd w:id="0"/>
      <w:r w:rsidRPr="006D569F">
        <w:rPr>
          <w:rFonts w:ascii="Times New Roman" w:hAnsi="Times New Roman" w:cs="Times New Roman"/>
          <w:sz w:val="28"/>
          <w:szCs w:val="28"/>
        </w:rPr>
        <w:t>Подключение (технологическое присоединение) газоиспользующего оборудования, расположенного в объектах капитального строительства, в которых размещены фельдшерские и фельдшерско-акушерские пункты, кабинеты (отделения) врачей общей практики и врачебные амбулатории, входящие в состав имеющих лицензии на осуществление медицинской деятельности медицинских организаций государственной системы здравоохранения и муниципальной системы здравоохранения, намеревающихся использовать газ для отопления и горячего водоснабжения указанных объектов капитального строительства (за исключением выполнения мероприятий в границах земельных участков, на которых располагаются указанные объекты капитального строительства), осуществляется без взимания с них средств при условии, что в населенном пункте, в котором располагаются такие объекты капитального строительства, проложены газораспределительные сети и осуществляется транспортировка газа, или программой газификации жилищно-коммунального хозяйства, промышленных и иных организаций в текущем календарном году предусмотрено строительство газораспределительных сетей до границ такого населенного пункта.</w:t>
      </w:r>
    </w:p>
    <w:p w:rsidR="006D569F" w:rsidRPr="006D569F" w:rsidRDefault="006D569F" w:rsidP="00F0376F">
      <w:pPr>
        <w:ind w:firstLine="708"/>
        <w:jc w:val="both"/>
        <w:rPr>
          <w:rFonts w:ascii="Times New Roman" w:hAnsi="Times New Roman" w:cs="Times New Roman"/>
          <w:sz w:val="28"/>
          <w:szCs w:val="28"/>
        </w:rPr>
      </w:pPr>
      <w:bookmarkStart w:id="2" w:name="sub_1262212"/>
      <w:bookmarkStart w:id="3" w:name="_GoBack"/>
      <w:bookmarkEnd w:id="1"/>
      <w:bookmarkEnd w:id="3"/>
      <w:r w:rsidRPr="006D569F">
        <w:rPr>
          <w:rFonts w:ascii="Times New Roman" w:hAnsi="Times New Roman" w:cs="Times New Roman"/>
          <w:sz w:val="28"/>
          <w:szCs w:val="28"/>
        </w:rPr>
        <w:t xml:space="preserve">Подключение (технологическое присоединение) газоиспользующего оборудования, принадлежащего юридическим лицам и расположенного в котельных всех типов, в которых планируется использовать газ в качестве топлива в целях выработки тепловой энергии (за исключением выполнения мероприятий в границах земельных участков, на которых располагаются такие котельные) для обеспечения образовательной и (или) медицинской деятельности исключительно государственных или муниципальных общеобразовательных организаций и (или) дошкольных образовательных организаций, имеющих лицензию на осуществление образовательной деятельности, и (или) медицинских организаций государственной системы и муниципальной системы здравоохранения, имеющих лицензии на осуществление медицинской деятельности, осуществляется без взимания средств с юридических лиц при условии, что в населенном пункте, в котором располагаются котельные юридических лиц, проложены газораспределительные сети, по которым осуществляется транспортировка газа, а также при наличии у юридических лиц документа, подтверждающего </w:t>
      </w:r>
      <w:r w:rsidRPr="006D569F">
        <w:rPr>
          <w:rFonts w:ascii="Times New Roman" w:hAnsi="Times New Roman" w:cs="Times New Roman"/>
          <w:sz w:val="28"/>
          <w:szCs w:val="28"/>
        </w:rPr>
        <w:lastRenderedPageBreak/>
        <w:t>право собственности или иное предусмотренное законом право на котельные и земельный участок, на котором расположены эти котельные.</w:t>
      </w:r>
    </w:p>
    <w:p w:rsidR="006D569F" w:rsidRPr="006D569F" w:rsidRDefault="006D569F" w:rsidP="006D569F">
      <w:pPr>
        <w:jc w:val="both"/>
        <w:rPr>
          <w:rFonts w:ascii="Times New Roman" w:hAnsi="Times New Roman" w:cs="Times New Roman"/>
          <w:sz w:val="28"/>
          <w:szCs w:val="28"/>
        </w:rPr>
      </w:pPr>
      <w:bookmarkStart w:id="4" w:name="sub_1262205"/>
      <w:bookmarkEnd w:id="2"/>
      <w:r w:rsidRPr="006D569F">
        <w:rPr>
          <w:rFonts w:ascii="Times New Roman" w:hAnsi="Times New Roman" w:cs="Times New Roman"/>
          <w:sz w:val="28"/>
          <w:szCs w:val="28"/>
        </w:rPr>
        <w:t>Подключение (технологическое присоединение) газоиспользующего оборудования физических лиц (за исключением выполнения мероприятий в границах земельных участков, на которых располагаются домовладения этих физических лиц), намеревающихся использовать газ для удовлетворения личных, семейных, домашних и иных нужд, не связанных с осуществлением предпринимательской (профессиональной) деятельности, осуществляется без взимания с них средств при условии, что домовладение заявителя располагается в границах территории ведения гражданами садоводства для собственных нужд, находящейся в границах населенного пункта, в котором проложены газораспределительные сети, по которым осуществляется транспортировка газа, или программой газификации жилищно-коммунального хозяйства, промышленных и иных организаций в текущем календарном году предусмотрено строительство газораспределительных сетей до границ такого населенного пункта, а также при наличии у таких лиц документа, подтверждающего право собственности или иное предусмотренное законом право на домовладение и земельный участок, на котором расположено это домовладение.</w:t>
      </w:r>
    </w:p>
    <w:p w:rsidR="006D569F" w:rsidRPr="006D569F" w:rsidRDefault="006D569F" w:rsidP="006D569F">
      <w:pPr>
        <w:jc w:val="both"/>
        <w:rPr>
          <w:rFonts w:ascii="Times New Roman" w:hAnsi="Times New Roman" w:cs="Times New Roman"/>
          <w:sz w:val="28"/>
          <w:szCs w:val="28"/>
        </w:rPr>
      </w:pPr>
      <w:bookmarkStart w:id="5" w:name="sub_1262213"/>
      <w:bookmarkEnd w:id="4"/>
      <w:r w:rsidRPr="006D569F">
        <w:rPr>
          <w:rFonts w:ascii="Times New Roman" w:hAnsi="Times New Roman" w:cs="Times New Roman"/>
          <w:sz w:val="28"/>
          <w:szCs w:val="28"/>
        </w:rPr>
        <w:t xml:space="preserve">Компенсация выпадающих доходов газораспределительной организации на выполнение мероприятий, подлежащих осуществлению в ходе технологического присоединения указанных в </w:t>
      </w:r>
      <w:hyperlink w:anchor="sub_1262211" w:history="1">
        <w:r w:rsidRPr="006D569F">
          <w:rPr>
            <w:rStyle w:val="a3"/>
            <w:rFonts w:ascii="Times New Roman" w:hAnsi="Times New Roman"/>
            <w:sz w:val="28"/>
            <w:szCs w:val="28"/>
          </w:rPr>
          <w:t>абзацах втором - пятом</w:t>
        </w:r>
      </w:hyperlink>
      <w:r w:rsidRPr="006D569F">
        <w:rPr>
          <w:rFonts w:ascii="Times New Roman" w:hAnsi="Times New Roman" w:cs="Times New Roman"/>
          <w:sz w:val="28"/>
          <w:szCs w:val="28"/>
        </w:rPr>
        <w:t xml:space="preserve"> настоящего пункта категорий заявителей, производится в порядке, предусмотренном </w:t>
      </w:r>
      <w:hyperlink w:anchor="sub_126225" w:history="1">
        <w:r w:rsidRPr="006D569F">
          <w:rPr>
            <w:rStyle w:val="a3"/>
            <w:rFonts w:ascii="Times New Roman" w:hAnsi="Times New Roman"/>
            <w:sz w:val="28"/>
            <w:szCs w:val="28"/>
          </w:rPr>
          <w:t>абзацем четырнадцатым</w:t>
        </w:r>
      </w:hyperlink>
      <w:r w:rsidRPr="006D569F">
        <w:rPr>
          <w:rFonts w:ascii="Times New Roman" w:hAnsi="Times New Roman" w:cs="Times New Roman"/>
          <w:sz w:val="28"/>
          <w:szCs w:val="28"/>
        </w:rPr>
        <w:t xml:space="preserve"> настоящего пункта, и осуществляется до 1 января 2036 г. (за исключением средств, предназначенных для возврата средств, привлеченных газораспределительной организацией по договорам, заключенным в 2021 году, на реализацию мероприятий по технологическому присоединению газоиспользующего оборудования заявителей, указанных в абзацах втором - пятом настоящего пункта, и уплаты процентов за пользование ими, а также на выкуп объектов капитального строительства, построенных за счет средств единого оператора газификации или регионального оператора газификации в ходе реализации указанных мероприятий).</w:t>
      </w:r>
    </w:p>
    <w:p w:rsidR="006D569F" w:rsidRPr="006D569F" w:rsidRDefault="006D569F" w:rsidP="006D569F">
      <w:pPr>
        <w:jc w:val="both"/>
        <w:rPr>
          <w:rFonts w:ascii="Times New Roman" w:hAnsi="Times New Roman" w:cs="Times New Roman"/>
          <w:sz w:val="28"/>
          <w:szCs w:val="28"/>
        </w:rPr>
      </w:pPr>
      <w:bookmarkStart w:id="6" w:name="sub_1262214"/>
      <w:bookmarkEnd w:id="5"/>
      <w:r w:rsidRPr="006D569F">
        <w:rPr>
          <w:rFonts w:ascii="Times New Roman" w:hAnsi="Times New Roman" w:cs="Times New Roman"/>
          <w:sz w:val="28"/>
          <w:szCs w:val="28"/>
        </w:rPr>
        <w:t xml:space="preserve">Физические лица могут осуществить подключение (технологическое присоединение) газоиспользующего оборудования в соответствии с </w:t>
      </w:r>
      <w:hyperlink w:anchor="sub_1262211" w:history="1">
        <w:r w:rsidRPr="006D569F">
          <w:rPr>
            <w:rStyle w:val="a3"/>
            <w:rFonts w:ascii="Times New Roman" w:hAnsi="Times New Roman"/>
            <w:sz w:val="28"/>
            <w:szCs w:val="28"/>
          </w:rPr>
          <w:t>абзацами вторым</w:t>
        </w:r>
      </w:hyperlink>
      <w:r w:rsidRPr="006D569F">
        <w:rPr>
          <w:rFonts w:ascii="Times New Roman" w:hAnsi="Times New Roman" w:cs="Times New Roman"/>
          <w:sz w:val="28"/>
          <w:szCs w:val="28"/>
        </w:rPr>
        <w:t xml:space="preserve"> и </w:t>
      </w:r>
      <w:hyperlink w:anchor="sub_1262205" w:history="1">
        <w:r w:rsidRPr="006D569F">
          <w:rPr>
            <w:rStyle w:val="a3"/>
            <w:rFonts w:ascii="Times New Roman" w:hAnsi="Times New Roman"/>
            <w:sz w:val="28"/>
            <w:szCs w:val="28"/>
          </w:rPr>
          <w:t>пятым</w:t>
        </w:r>
      </w:hyperlink>
      <w:r w:rsidRPr="006D569F">
        <w:rPr>
          <w:rFonts w:ascii="Times New Roman" w:hAnsi="Times New Roman" w:cs="Times New Roman"/>
          <w:sz w:val="28"/>
          <w:szCs w:val="28"/>
        </w:rPr>
        <w:t xml:space="preserve"> настоящего пункта не более одного раза в течение 3 лет.</w:t>
      </w:r>
    </w:p>
    <w:p w:rsidR="006D569F" w:rsidRPr="006D569F" w:rsidRDefault="006D569F" w:rsidP="006D569F">
      <w:pPr>
        <w:jc w:val="both"/>
        <w:rPr>
          <w:rFonts w:ascii="Times New Roman" w:hAnsi="Times New Roman" w:cs="Times New Roman"/>
          <w:sz w:val="28"/>
          <w:szCs w:val="28"/>
        </w:rPr>
      </w:pPr>
      <w:bookmarkStart w:id="7" w:name="sub_126222"/>
      <w:bookmarkEnd w:id="6"/>
      <w:r w:rsidRPr="006D569F">
        <w:rPr>
          <w:rFonts w:ascii="Times New Roman" w:hAnsi="Times New Roman" w:cs="Times New Roman"/>
          <w:sz w:val="28"/>
          <w:szCs w:val="28"/>
        </w:rPr>
        <w:t xml:space="preserve">Размер платы за технологическое присоединение газоиспользующего оборудования с максимальным расходом газа, не превышающим 15 куб. метров в час (для заявителей, намеревающихся использовать газ для целей предпринимательской (коммерческой) деятельности) или 5 куб. метров в час </w:t>
      </w:r>
      <w:r w:rsidRPr="006D569F">
        <w:rPr>
          <w:rFonts w:ascii="Times New Roman" w:hAnsi="Times New Roman" w:cs="Times New Roman"/>
          <w:sz w:val="28"/>
          <w:szCs w:val="28"/>
        </w:rPr>
        <w:lastRenderedPageBreak/>
        <w:t xml:space="preserve">(для прочих заявителей), в случае, если газораспределительная сеть проходит в границах земельного участка, на котором расположен подключаемый объект капитального строительства, или отсутствует необходимость строительства газораспределительной сети до границ земельного участка, определяется исходя из размера стандартизированной тарифной ставки на покрытие расходов газораспределительной организации, связанных с мониторингом выполнения заявителем технических условий и осуществлением фактического присоединения, и не должен превышать размер платы за технологическое присоединение газоиспользующего оборудования, определенный </w:t>
      </w:r>
      <w:hyperlink w:anchor="sub_12622" w:history="1">
        <w:r w:rsidRPr="006D569F">
          <w:rPr>
            <w:rStyle w:val="a3"/>
            <w:rFonts w:ascii="Times New Roman" w:hAnsi="Times New Roman"/>
            <w:sz w:val="28"/>
            <w:szCs w:val="28"/>
          </w:rPr>
          <w:t>абзацем первым</w:t>
        </w:r>
      </w:hyperlink>
      <w:r w:rsidRPr="006D569F">
        <w:rPr>
          <w:rFonts w:ascii="Times New Roman" w:hAnsi="Times New Roman" w:cs="Times New Roman"/>
          <w:sz w:val="28"/>
          <w:szCs w:val="28"/>
        </w:rPr>
        <w:t xml:space="preserve"> настоящего пункта.</w:t>
      </w:r>
    </w:p>
    <w:bookmarkEnd w:id="7"/>
    <w:p w:rsidR="006D569F" w:rsidRPr="006D569F" w:rsidRDefault="006D569F" w:rsidP="006D569F">
      <w:pPr>
        <w:jc w:val="both"/>
        <w:rPr>
          <w:rFonts w:ascii="Times New Roman" w:hAnsi="Times New Roman" w:cs="Times New Roman"/>
          <w:sz w:val="28"/>
          <w:szCs w:val="28"/>
        </w:rPr>
      </w:pPr>
      <w:r w:rsidRPr="006D569F">
        <w:rPr>
          <w:rFonts w:ascii="Times New Roman" w:hAnsi="Times New Roman" w:cs="Times New Roman"/>
          <w:sz w:val="28"/>
          <w:szCs w:val="28"/>
        </w:rPr>
        <w:t>При этом газораспределительная организация в соответствии с методическими указаниями по регулированию платы за технологическое присоединение газоиспользующего оборудования к газораспределительным сетям и (или) стандартизированных тарифных ставок, определяющих ее величину, рассчитывает объем средств для компенсации своих расходов на выполнение мероприятий, подлежащих осуществлению в ходе технологического присоединения указанной категории заявителей.</w:t>
      </w:r>
    </w:p>
    <w:p w:rsidR="006D569F" w:rsidRPr="006D569F" w:rsidRDefault="006D569F" w:rsidP="006D569F">
      <w:pPr>
        <w:jc w:val="both"/>
        <w:rPr>
          <w:rFonts w:ascii="Times New Roman" w:hAnsi="Times New Roman" w:cs="Times New Roman"/>
          <w:sz w:val="28"/>
          <w:szCs w:val="28"/>
        </w:rPr>
      </w:pPr>
      <w:bookmarkStart w:id="8" w:name="sub_126223"/>
      <w:r w:rsidRPr="006D569F">
        <w:rPr>
          <w:rFonts w:ascii="Times New Roman" w:hAnsi="Times New Roman" w:cs="Times New Roman"/>
          <w:sz w:val="28"/>
          <w:szCs w:val="28"/>
        </w:rPr>
        <w:t>Указанные расчеты представляются в регулирующий орган, который в своем решении отражает:</w:t>
      </w:r>
    </w:p>
    <w:bookmarkEnd w:id="8"/>
    <w:p w:rsidR="006D569F" w:rsidRPr="006D569F" w:rsidRDefault="006D569F" w:rsidP="006D569F">
      <w:pPr>
        <w:jc w:val="both"/>
        <w:rPr>
          <w:rFonts w:ascii="Times New Roman" w:hAnsi="Times New Roman" w:cs="Times New Roman"/>
          <w:sz w:val="28"/>
          <w:szCs w:val="28"/>
        </w:rPr>
      </w:pPr>
      <w:r w:rsidRPr="006D569F">
        <w:rPr>
          <w:rFonts w:ascii="Times New Roman" w:hAnsi="Times New Roman" w:cs="Times New Roman"/>
          <w:sz w:val="28"/>
          <w:szCs w:val="28"/>
        </w:rPr>
        <w:t xml:space="preserve">для заявителей, указанных в </w:t>
      </w:r>
      <w:hyperlink w:anchor="sub_12622" w:history="1">
        <w:r w:rsidRPr="006D569F">
          <w:rPr>
            <w:rStyle w:val="a3"/>
            <w:rFonts w:ascii="Times New Roman" w:hAnsi="Times New Roman"/>
            <w:sz w:val="28"/>
            <w:szCs w:val="28"/>
          </w:rPr>
          <w:t>абзаце первом</w:t>
        </w:r>
      </w:hyperlink>
      <w:r w:rsidRPr="006D569F">
        <w:rPr>
          <w:rFonts w:ascii="Times New Roman" w:hAnsi="Times New Roman" w:cs="Times New Roman"/>
          <w:sz w:val="28"/>
          <w:szCs w:val="28"/>
        </w:rPr>
        <w:t xml:space="preserve"> настоящего пункта, - размер экономически обоснованной платы, а также соответствующие выпадающие доходы газораспределительной организации от присоединения указанного газоиспользующего оборудования (при их возникновении);</w:t>
      </w:r>
    </w:p>
    <w:p w:rsidR="006D569F" w:rsidRPr="006D569F" w:rsidRDefault="006D569F" w:rsidP="006D569F">
      <w:pPr>
        <w:jc w:val="both"/>
        <w:rPr>
          <w:rFonts w:ascii="Times New Roman" w:hAnsi="Times New Roman" w:cs="Times New Roman"/>
          <w:sz w:val="28"/>
          <w:szCs w:val="28"/>
        </w:rPr>
      </w:pPr>
      <w:bookmarkStart w:id="9" w:name="sub_1262210"/>
      <w:r w:rsidRPr="006D569F">
        <w:rPr>
          <w:rFonts w:ascii="Times New Roman" w:hAnsi="Times New Roman" w:cs="Times New Roman"/>
          <w:sz w:val="28"/>
          <w:szCs w:val="28"/>
        </w:rPr>
        <w:t xml:space="preserve">для заявителей, указанных в </w:t>
      </w:r>
      <w:hyperlink w:anchor="sub_1262211" w:history="1">
        <w:r w:rsidRPr="006D569F">
          <w:rPr>
            <w:rStyle w:val="a3"/>
            <w:rFonts w:ascii="Times New Roman" w:hAnsi="Times New Roman"/>
            <w:sz w:val="28"/>
            <w:szCs w:val="28"/>
          </w:rPr>
          <w:t>абзацах втором - пятом</w:t>
        </w:r>
      </w:hyperlink>
      <w:r w:rsidRPr="006D569F">
        <w:rPr>
          <w:rFonts w:ascii="Times New Roman" w:hAnsi="Times New Roman" w:cs="Times New Roman"/>
          <w:sz w:val="28"/>
          <w:szCs w:val="28"/>
        </w:rPr>
        <w:t xml:space="preserve"> настоящего пункта, - размер экономически обоснованных расходов на выполнение мероприятий, подлежащих осуществлению в ходе технологического присоединения, не покрытых финансовыми средствами, получаемыми газораспределительной организацией в результате введения специальных надбавок к тарифам на транспортировку газа газораспределительными организациями и установления тарифа на услуги по транспортировке газа по газораспределительным сетям, а также получаемыми газораспределительными организациями от иных источников финансирования.</w:t>
      </w:r>
    </w:p>
    <w:bookmarkEnd w:id="9"/>
    <w:p w:rsidR="006D569F" w:rsidRPr="006D569F" w:rsidRDefault="006D569F" w:rsidP="006D569F">
      <w:pPr>
        <w:jc w:val="both"/>
        <w:rPr>
          <w:rFonts w:ascii="Times New Roman" w:hAnsi="Times New Roman" w:cs="Times New Roman"/>
          <w:sz w:val="28"/>
          <w:szCs w:val="28"/>
        </w:rPr>
      </w:pPr>
      <w:r w:rsidRPr="006D569F">
        <w:rPr>
          <w:rFonts w:ascii="Times New Roman" w:hAnsi="Times New Roman" w:cs="Times New Roman"/>
          <w:sz w:val="28"/>
          <w:szCs w:val="28"/>
        </w:rPr>
        <w:t xml:space="preserve">В случае если размер экономически обоснованной платы газораспределительной организации ниже минимального уровня платы за технологическое присоединение, плата для потребителей, указанных в </w:t>
      </w:r>
      <w:hyperlink w:anchor="sub_12622" w:history="1">
        <w:r w:rsidRPr="006D569F">
          <w:rPr>
            <w:rStyle w:val="a3"/>
            <w:rFonts w:ascii="Times New Roman" w:hAnsi="Times New Roman"/>
            <w:sz w:val="28"/>
            <w:szCs w:val="28"/>
          </w:rPr>
          <w:t>абзаце первом</w:t>
        </w:r>
      </w:hyperlink>
      <w:r w:rsidRPr="006D569F">
        <w:rPr>
          <w:rFonts w:ascii="Times New Roman" w:hAnsi="Times New Roman" w:cs="Times New Roman"/>
          <w:sz w:val="28"/>
          <w:szCs w:val="28"/>
        </w:rPr>
        <w:t xml:space="preserve"> настоящего пункта, устанавливается в размере экономически обоснованной платы.</w:t>
      </w:r>
    </w:p>
    <w:p w:rsidR="006D569F" w:rsidRPr="006D569F" w:rsidRDefault="006D569F" w:rsidP="006D569F">
      <w:pPr>
        <w:jc w:val="both"/>
        <w:rPr>
          <w:rFonts w:ascii="Times New Roman" w:hAnsi="Times New Roman" w:cs="Times New Roman"/>
          <w:sz w:val="28"/>
          <w:szCs w:val="28"/>
        </w:rPr>
      </w:pPr>
      <w:bookmarkStart w:id="10" w:name="sub_126225"/>
      <w:r w:rsidRPr="006D569F">
        <w:rPr>
          <w:rFonts w:ascii="Times New Roman" w:hAnsi="Times New Roman" w:cs="Times New Roman"/>
          <w:sz w:val="28"/>
          <w:szCs w:val="28"/>
        </w:rPr>
        <w:lastRenderedPageBreak/>
        <w:t>В случае если для газораспределительной организации специальная надбавка к тарифам на услуги по транспортировке газа по газораспределительным сетям не устанавливается, размер выпадающих доходов газораспределительной организации от присоединения указанного газоиспользующего оборудования учитывается при определении тарифов на услуги по транспортировке газа по газораспределительным сетям в том же периоде регулирования, на который утверждается плата за технологическое присоединение. В случае если для газораспределительной организации устанавливается специальная надбавка к тарифам на услуги по транспортировке газа по газораспределительным сетям, то выпадающие доходы газораспределительной организации покрываются за счет средств, получаемых от применения специальной надбавки в том же периоде регулирования, на который утверждается плата за технологическое присоединение. В случае если средств, получаемых от применения специальной надбавки, недостаточно для покрытия выпадающих доходов газораспределительной организации, размер непокрытых за счет специальной надбавки выпадающих доходов газораспределительной организации от присоединения указанного газоиспользующего оборудования учитывается при определении тарифов на услуги по транспортировке газа по газораспределительным сетям в том же периоде регулирования, на который утверждается плата за технологическое присоединение. Для компенсации выпадающих доходов газораспределительных организаций посредством учета соответствующих средств при установлении тарифов на услуги по транспортировке газа по газораспределительным сетям исполнительные органы субъектов Российской Федерации в области государственного регулирования тарифов направляют соответствующую информацию с приложением принятых решений и расчетов в федеральный орган исполнительной власти в области государственного регулирования тарифов в срок до 15 ноября года, предшествующего очередному году.</w:t>
      </w:r>
    </w:p>
    <w:bookmarkEnd w:id="10"/>
    <w:p w:rsidR="006D569F" w:rsidRPr="006D569F" w:rsidRDefault="006D569F" w:rsidP="006D569F">
      <w:pPr>
        <w:jc w:val="both"/>
        <w:rPr>
          <w:rFonts w:ascii="Times New Roman" w:hAnsi="Times New Roman" w:cs="Times New Roman"/>
          <w:sz w:val="28"/>
          <w:szCs w:val="28"/>
        </w:rPr>
      </w:pPr>
    </w:p>
    <w:p w:rsidR="00F1346B" w:rsidRPr="006D569F" w:rsidRDefault="00F1346B" w:rsidP="006D569F">
      <w:pPr>
        <w:pStyle w:val="Default"/>
        <w:ind w:firstLine="708"/>
        <w:jc w:val="both"/>
        <w:rPr>
          <w:sz w:val="28"/>
          <w:szCs w:val="28"/>
        </w:rPr>
      </w:pPr>
      <w:r w:rsidRPr="006D569F">
        <w:rPr>
          <w:b/>
          <w:bCs/>
          <w:sz w:val="28"/>
          <w:szCs w:val="28"/>
        </w:rPr>
        <w:t xml:space="preserve">Правила подключения (технологического присоединения) объектов капитального строительства к сетям газораспределения </w:t>
      </w:r>
      <w:r w:rsidR="006D569F" w:rsidRPr="006D569F">
        <w:rPr>
          <w:b/>
          <w:bCs/>
          <w:sz w:val="28"/>
          <w:szCs w:val="28"/>
        </w:rPr>
        <w:t>по индивидуальным проектам</w:t>
      </w:r>
    </w:p>
    <w:p w:rsidR="006D569F" w:rsidRPr="006D569F" w:rsidRDefault="006D569F" w:rsidP="006D569F">
      <w:pPr>
        <w:ind w:firstLine="708"/>
        <w:jc w:val="both"/>
        <w:rPr>
          <w:rFonts w:ascii="Times New Roman" w:hAnsi="Times New Roman" w:cs="Times New Roman"/>
          <w:sz w:val="28"/>
          <w:szCs w:val="28"/>
        </w:rPr>
      </w:pPr>
      <w:r w:rsidRPr="006D569F">
        <w:rPr>
          <w:rFonts w:ascii="Times New Roman" w:hAnsi="Times New Roman" w:cs="Times New Roman"/>
          <w:sz w:val="28"/>
          <w:szCs w:val="28"/>
        </w:rPr>
        <w:t xml:space="preserve">Плата за технологическое присоединение газоиспользующего оборудования к газораспределительным сетям устанавливается исходя из стоимости мероприятий по технологическому присоединению, определенной по индивидуальному проекту после его разработки и экспертизы, если проект подлежит экспертизе в соответствии с законодательством Российской Федерации, в случае, если лицо, подавшее заявку на подключение, письменно подтверждает готовность компенсировать расходы газораспределительной организации, связанные с ликвидацией дефицита пропускной способности существующих газораспределительных сетей, необходимой для </w:t>
      </w:r>
      <w:r w:rsidRPr="006D569F">
        <w:rPr>
          <w:rFonts w:ascii="Times New Roman" w:hAnsi="Times New Roman" w:cs="Times New Roman"/>
          <w:sz w:val="28"/>
          <w:szCs w:val="28"/>
        </w:rPr>
        <w:lastRenderedPageBreak/>
        <w:t>осуществления технологического присоединения, если такие расходы не были включены в инвестиционные программы газораспределительной организации или в региональную (межрегиональную) программу газификации жилищно-коммунального хозяйства, промышленных и иных организаций, или в случае, если мероприятия по технологическому присоединению предусматривают:</w:t>
      </w:r>
    </w:p>
    <w:p w:rsidR="006D569F" w:rsidRPr="006D569F" w:rsidRDefault="006D569F" w:rsidP="006D569F">
      <w:pPr>
        <w:ind w:firstLine="708"/>
        <w:jc w:val="both"/>
        <w:rPr>
          <w:rFonts w:ascii="Times New Roman" w:hAnsi="Times New Roman" w:cs="Times New Roman"/>
          <w:sz w:val="28"/>
          <w:szCs w:val="28"/>
        </w:rPr>
      </w:pPr>
      <w:r w:rsidRPr="006D569F">
        <w:rPr>
          <w:rFonts w:ascii="Times New Roman" w:hAnsi="Times New Roman" w:cs="Times New Roman"/>
          <w:sz w:val="28"/>
          <w:szCs w:val="28"/>
        </w:rPr>
        <w:t>прокладку газопровода на территории земель лесного фонда или необходимость вырубки зеленых насаждений;</w:t>
      </w:r>
    </w:p>
    <w:p w:rsidR="006D569F" w:rsidRPr="006D569F" w:rsidRDefault="006D569F" w:rsidP="006D569F">
      <w:pPr>
        <w:ind w:firstLine="708"/>
        <w:jc w:val="both"/>
        <w:rPr>
          <w:rFonts w:ascii="Times New Roman" w:hAnsi="Times New Roman" w:cs="Times New Roman"/>
          <w:sz w:val="28"/>
          <w:szCs w:val="28"/>
        </w:rPr>
      </w:pPr>
      <w:r w:rsidRPr="006D569F">
        <w:rPr>
          <w:rFonts w:ascii="Times New Roman" w:hAnsi="Times New Roman" w:cs="Times New Roman"/>
          <w:sz w:val="28"/>
          <w:szCs w:val="28"/>
        </w:rPr>
        <w:t>переходы через водные преграды;</w:t>
      </w:r>
    </w:p>
    <w:p w:rsidR="006D569F" w:rsidRPr="006D569F" w:rsidRDefault="006D569F" w:rsidP="006D569F">
      <w:pPr>
        <w:ind w:firstLine="708"/>
        <w:jc w:val="both"/>
        <w:rPr>
          <w:rFonts w:ascii="Times New Roman" w:hAnsi="Times New Roman" w:cs="Times New Roman"/>
          <w:sz w:val="28"/>
          <w:szCs w:val="28"/>
        </w:rPr>
      </w:pPr>
      <w:r w:rsidRPr="006D569F">
        <w:rPr>
          <w:rFonts w:ascii="Times New Roman" w:hAnsi="Times New Roman" w:cs="Times New Roman"/>
          <w:sz w:val="28"/>
          <w:szCs w:val="28"/>
        </w:rPr>
        <w:t>прокладку газопровода наружным диаметром свыше 219 мм и (или) протяженностью более 30 метров бестраншейным способом;</w:t>
      </w:r>
    </w:p>
    <w:p w:rsidR="006D569F" w:rsidRPr="006D569F" w:rsidRDefault="006D569F" w:rsidP="006D569F">
      <w:pPr>
        <w:ind w:firstLine="708"/>
        <w:jc w:val="both"/>
        <w:rPr>
          <w:rFonts w:ascii="Times New Roman" w:hAnsi="Times New Roman" w:cs="Times New Roman"/>
          <w:sz w:val="28"/>
          <w:szCs w:val="28"/>
        </w:rPr>
      </w:pPr>
      <w:r w:rsidRPr="006D569F">
        <w:rPr>
          <w:rFonts w:ascii="Times New Roman" w:hAnsi="Times New Roman" w:cs="Times New Roman"/>
          <w:sz w:val="28"/>
          <w:szCs w:val="28"/>
        </w:rPr>
        <w:t>прокладку газопровода по болотам 3 типа, и (или) в скальных породах, и (или) на землях особо охраняемых природных территорий, и (или) в границах зон охраны памятников историко-культурного наследия.</w:t>
      </w:r>
    </w:p>
    <w:p w:rsidR="00B44B9D" w:rsidRPr="006D569F" w:rsidRDefault="006D569F" w:rsidP="006D569F">
      <w:pPr>
        <w:ind w:firstLine="708"/>
        <w:jc w:val="both"/>
        <w:rPr>
          <w:rFonts w:ascii="Times New Roman" w:hAnsi="Times New Roman" w:cs="Times New Roman"/>
          <w:sz w:val="28"/>
          <w:szCs w:val="28"/>
        </w:rPr>
      </w:pPr>
      <w:r w:rsidRPr="006D569F">
        <w:rPr>
          <w:rFonts w:ascii="Times New Roman" w:hAnsi="Times New Roman" w:cs="Times New Roman"/>
          <w:sz w:val="28"/>
          <w:szCs w:val="28"/>
        </w:rPr>
        <w:t>Заявления и материалы для установления размера платы за технологическое присоединение к газораспределительным сетям по индивидуальному проекту могут представляться в исполнительные органы субъектов Российской Федерации в области государственного регулирования цен (тарифов) в электронной форме.</w:t>
      </w:r>
    </w:p>
    <w:sectPr w:rsidR="00B44B9D" w:rsidRPr="006D569F" w:rsidSect="00F1346B">
      <w:pgSz w:w="11906" w:h="16838"/>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790F"/>
    <w:rsid w:val="00474DD1"/>
    <w:rsid w:val="004E6577"/>
    <w:rsid w:val="00542B7A"/>
    <w:rsid w:val="006D569F"/>
    <w:rsid w:val="00B2790F"/>
    <w:rsid w:val="00B44B9D"/>
    <w:rsid w:val="00B750DB"/>
    <w:rsid w:val="00C81338"/>
    <w:rsid w:val="00F0376F"/>
    <w:rsid w:val="00F134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3BD76B3-DB0A-4776-AABB-5C8610634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1346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3">
    <w:name w:val="Гипертекстовая ссылка"/>
    <w:basedOn w:val="a0"/>
    <w:uiPriority w:val="99"/>
    <w:rsid w:val="006D569F"/>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2470</Words>
  <Characters>14085</Characters>
  <Application>Microsoft Office Word</Application>
  <DocSecurity>0</DocSecurity>
  <Lines>117</Lines>
  <Paragraphs>33</Paragraphs>
  <ScaleCrop>false</ScaleCrop>
  <Company/>
  <LinksUpToDate>false</LinksUpToDate>
  <CharactersWithSpaces>16522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Kaz-Kadri</dc:creator>
  <cp:keywords/>
  <dc:description/>
  <cp:lastModifiedBy>Алдакова Залина Олеговна</cp:lastModifiedBy>
  <cp:revision>9</cp:revision>
  <dcterms:created xsi:type="dcterms:W3CDTF">2019-03-01T09:58:00Z</dcterms:created>
  <dcterms:modified xsi:type="dcterms:W3CDTF">2025-02-18T13:29:00Z</dcterms:modified>
</cp:coreProperties>
</file>